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    福建省农民工“求学圆梦行动”学历提升招生报名材料审核标准</w:t>
      </w:r>
    </w:p>
    <w:p>
      <w:pPr>
        <w:spacing w:line="360" w:lineRule="exact"/>
        <w:ind w:firstLine="562" w:firstLineChars="200"/>
        <w:rPr>
          <w:rFonts w:ascii="宋体" w:hAnsi="宋体"/>
          <w:b/>
          <w:sz w:val="28"/>
          <w:szCs w:val="28"/>
        </w:rPr>
      </w:pP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b/>
          <w:sz w:val="28"/>
          <w:szCs w:val="28"/>
        </w:rPr>
        <w:t>一、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福建省农民工“求学圆梦行动”学历提升报名表，</w:t>
      </w:r>
      <w:r>
        <w:rPr>
          <w:rFonts w:hint="eastAsia" w:ascii="宋体" w:hAnsi="宋体"/>
          <w:color w:val="FF0000"/>
          <w:sz w:val="24"/>
          <w:szCs w:val="24"/>
        </w:rPr>
        <w:t>注意加盖审核责任部门公章和基层工会章（单位工会章，如果工作单位</w:t>
      </w:r>
      <w:r>
        <w:rPr>
          <w:rFonts w:ascii="宋体" w:hAnsi="宋体" w:cs="宋体"/>
          <w:color w:val="FF0000"/>
          <w:kern w:val="0"/>
          <w:sz w:val="24"/>
          <w:szCs w:val="24"/>
        </w:rPr>
        <w:t>没有工会，要到</w:t>
      </w:r>
      <w:r>
        <w:rPr>
          <w:rFonts w:hint="eastAsia" w:ascii="宋体" w:hAnsi="宋体" w:cs="宋体"/>
          <w:color w:val="FF0000"/>
          <w:kern w:val="0"/>
          <w:sz w:val="24"/>
          <w:szCs w:val="24"/>
        </w:rPr>
        <w:t>单位所属</w:t>
      </w:r>
      <w:r>
        <w:rPr>
          <w:rFonts w:ascii="宋体" w:hAnsi="宋体" w:cs="宋体"/>
          <w:color w:val="FF0000"/>
          <w:kern w:val="0"/>
          <w:sz w:val="24"/>
          <w:szCs w:val="24"/>
        </w:rPr>
        <w:t xml:space="preserve">工会联合会去盖 </w:t>
      </w:r>
      <w:r>
        <w:rPr>
          <w:rFonts w:hint="eastAsia" w:ascii="宋体" w:hAnsi="宋体"/>
          <w:color w:val="FF0000"/>
          <w:sz w:val="24"/>
          <w:szCs w:val="24"/>
        </w:rPr>
        <w:t>）。</w:t>
      </w:r>
      <w:r>
        <w:rPr>
          <w:rFonts w:hint="eastAsia" w:ascii="宋体" w:hAnsi="宋体"/>
          <w:sz w:val="24"/>
          <w:szCs w:val="24"/>
        </w:rPr>
        <w:t>单位必须是福建省内的企业，如是政府事业单位非在编人员要在基层工会意见上写明，在编不能申请。</w:t>
      </w:r>
    </w:p>
    <w:p>
      <w:pPr>
        <w:spacing w:line="360" w:lineRule="auto"/>
        <w:ind w:firstLine="361" w:firstLineChars="150"/>
        <w:rPr>
          <w:rFonts w:ascii="宋体"/>
          <w:b/>
          <w:color w:val="FF0000"/>
          <w:sz w:val="24"/>
          <w:szCs w:val="24"/>
        </w:rPr>
      </w:pPr>
    </w:p>
    <w:p>
      <w:pPr>
        <w:spacing w:line="360" w:lineRule="exact"/>
        <w:ind w:firstLine="422" w:firstLineChars="150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二、农民身份证明材料</w:t>
      </w:r>
    </w:p>
    <w:p>
      <w:pPr>
        <w:spacing w:line="360" w:lineRule="exact"/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（一）农民身份信息</w:t>
      </w:r>
    </w:p>
    <w:p>
      <w:pPr>
        <w:spacing w:line="360" w:lineRule="exact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身份证：体现有具体的村、组信息；</w:t>
      </w:r>
    </w:p>
    <w:p>
      <w:pPr>
        <w:spacing w:line="360" w:lineRule="exact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户口本：体现粮农身份；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360" w:lineRule="exact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>村委会证明；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360" w:lineRule="exact"/>
        <w:ind w:firstLine="360" w:firstLineChars="150"/>
        <w:outlineLvl w:val="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（二）农民身份审核要求</w:t>
      </w:r>
    </w:p>
    <w:p>
      <w:pPr>
        <w:spacing w:line="360" w:lineRule="exact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以上三点至少符合一条，可以认定为农民身份（允许外地农村户口，但要在福建省企业务工）</w:t>
      </w:r>
    </w:p>
    <w:p>
      <w:pPr>
        <w:spacing w:line="360" w:lineRule="exact"/>
        <w:ind w:firstLine="480" w:firstLineChars="200"/>
        <w:rPr>
          <w:rFonts w:ascii="宋体"/>
          <w:color w:val="FF0000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color w:val="FF0000"/>
          <w:sz w:val="24"/>
          <w:szCs w:val="24"/>
        </w:rPr>
        <w:t>复印件需加盖承办院校审核责任部门公章和审核人员签名。</w:t>
      </w:r>
    </w:p>
    <w:p>
      <w:pPr>
        <w:spacing w:line="360" w:lineRule="exact"/>
        <w:ind w:firstLine="360" w:firstLineChars="150"/>
        <w:outlineLvl w:val="0"/>
        <w:rPr>
          <w:rFonts w:ascii="宋体" w:hAnsi="宋体"/>
          <w:sz w:val="24"/>
          <w:szCs w:val="24"/>
        </w:rPr>
      </w:pPr>
    </w:p>
    <w:p>
      <w:pPr>
        <w:spacing w:line="360" w:lineRule="exact"/>
        <w:ind w:firstLine="422" w:firstLineChars="15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三、社保缴纳打印证明</w:t>
      </w:r>
      <w:r>
        <w:rPr>
          <w:rFonts w:hint="eastAsia" w:ascii="宋体" w:hAnsi="宋体"/>
          <w:color w:val="FF0000"/>
          <w:sz w:val="24"/>
          <w:szCs w:val="24"/>
        </w:rPr>
        <w:t>（打印报名期间近半年的缴纳电子凭证）</w:t>
      </w:r>
    </w:p>
    <w:p>
      <w:pPr>
        <w:spacing w:line="360" w:lineRule="exact"/>
        <w:ind w:firstLine="422" w:firstLineChars="150"/>
        <w:rPr>
          <w:rFonts w:ascii="宋体" w:hAnsi="宋体"/>
          <w:b/>
          <w:sz w:val="28"/>
          <w:szCs w:val="28"/>
        </w:rPr>
      </w:pPr>
    </w:p>
    <w:p>
      <w:pPr>
        <w:spacing w:line="360" w:lineRule="exact"/>
        <w:ind w:firstLine="422" w:firstLineChars="15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四、报送材料清单：</w:t>
      </w:r>
    </w:p>
    <w:p>
      <w:pPr>
        <w:spacing w:line="360" w:lineRule="exact"/>
        <w:ind w:firstLine="480" w:firstLineChars="20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1.（院校名称）“农民工求学圆梦”学历提升花名册，</w:t>
      </w:r>
      <w:r>
        <w:rPr>
          <w:rFonts w:hint="eastAsia" w:ascii="宋体" w:hAnsi="宋体"/>
          <w:color w:val="FF0000"/>
          <w:sz w:val="24"/>
          <w:szCs w:val="24"/>
        </w:rPr>
        <w:t>注意加盖学校公章</w:t>
      </w:r>
      <w:r>
        <w:rPr>
          <w:rFonts w:hint="eastAsia" w:asciiTheme="minorEastAsia" w:hAnsiTheme="minorEastAsia"/>
          <w:sz w:val="24"/>
          <w:szCs w:val="24"/>
        </w:rPr>
        <w:t>，并发送电子文档；</w:t>
      </w:r>
      <w:r>
        <w:rPr>
          <w:rFonts w:hint="eastAsia" w:asciiTheme="minorEastAsia" w:hAnsiTheme="minorEastAsia"/>
          <w:color w:val="FF0000"/>
          <w:sz w:val="24"/>
          <w:szCs w:val="24"/>
        </w:rPr>
        <w:t>（纸质一式两份，A4正反面打印）</w:t>
      </w:r>
    </w:p>
    <w:p>
      <w:pPr>
        <w:spacing w:line="36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 福建省农民工“求学圆梦行动”学历提升报名表；</w:t>
      </w:r>
    </w:p>
    <w:p>
      <w:pPr>
        <w:spacing w:line="36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 农民身份证明材料+社保缴纳打印证明；</w:t>
      </w:r>
    </w:p>
    <w:p>
      <w:pPr>
        <w:spacing w:line="36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 每人材料按（</w:t>
      </w:r>
      <w:r>
        <w:rPr>
          <w:rFonts w:hint="eastAsia" w:asciiTheme="minorEastAsia" w:hAnsiTheme="minorEastAsia"/>
          <w:color w:val="FF0000"/>
          <w:sz w:val="24"/>
          <w:szCs w:val="24"/>
        </w:rPr>
        <w:t>报名表+农民身份证明材料+社保缴纳打印证明</w:t>
      </w:r>
      <w:r>
        <w:rPr>
          <w:rFonts w:hint="eastAsia" w:asciiTheme="minorEastAsia" w:hAnsiTheme="minorEastAsia"/>
          <w:sz w:val="24"/>
          <w:szCs w:val="24"/>
        </w:rPr>
        <w:t>）一套整理，并按花名册顺序整理。</w:t>
      </w:r>
    </w:p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kwYmJlMGY2YWQxZjc0ZjczNTk5NmJjNTQ2YjAzY2QifQ=="/>
  </w:docVars>
  <w:rsids>
    <w:rsidRoot w:val="00EE536F"/>
    <w:rsid w:val="00013B41"/>
    <w:rsid w:val="0002029D"/>
    <w:rsid w:val="000233EF"/>
    <w:rsid w:val="0004166A"/>
    <w:rsid w:val="0004441F"/>
    <w:rsid w:val="00054624"/>
    <w:rsid w:val="00063F81"/>
    <w:rsid w:val="00071B1C"/>
    <w:rsid w:val="00092C36"/>
    <w:rsid w:val="000C36B4"/>
    <w:rsid w:val="000C66CB"/>
    <w:rsid w:val="000C721F"/>
    <w:rsid w:val="000D2A37"/>
    <w:rsid w:val="00135C9D"/>
    <w:rsid w:val="00142EF8"/>
    <w:rsid w:val="001447A1"/>
    <w:rsid w:val="0020368A"/>
    <w:rsid w:val="00205A4C"/>
    <w:rsid w:val="00265F39"/>
    <w:rsid w:val="00270D00"/>
    <w:rsid w:val="00271275"/>
    <w:rsid w:val="002826AC"/>
    <w:rsid w:val="002873EF"/>
    <w:rsid w:val="00293DFA"/>
    <w:rsid w:val="002C1C00"/>
    <w:rsid w:val="00310F54"/>
    <w:rsid w:val="00323D06"/>
    <w:rsid w:val="00330859"/>
    <w:rsid w:val="003843C9"/>
    <w:rsid w:val="0039063E"/>
    <w:rsid w:val="00390A28"/>
    <w:rsid w:val="003C310F"/>
    <w:rsid w:val="003D017E"/>
    <w:rsid w:val="00411D8D"/>
    <w:rsid w:val="004425F9"/>
    <w:rsid w:val="004438C4"/>
    <w:rsid w:val="004579B5"/>
    <w:rsid w:val="00475EFC"/>
    <w:rsid w:val="00483CF6"/>
    <w:rsid w:val="00530807"/>
    <w:rsid w:val="00557281"/>
    <w:rsid w:val="00560C1A"/>
    <w:rsid w:val="005A613F"/>
    <w:rsid w:val="005A7CEA"/>
    <w:rsid w:val="005B37FD"/>
    <w:rsid w:val="00643AC7"/>
    <w:rsid w:val="00644C95"/>
    <w:rsid w:val="00663F30"/>
    <w:rsid w:val="0068095F"/>
    <w:rsid w:val="00686E7F"/>
    <w:rsid w:val="00691FEF"/>
    <w:rsid w:val="006A5E8E"/>
    <w:rsid w:val="006D47AB"/>
    <w:rsid w:val="006D5F0C"/>
    <w:rsid w:val="006D7D99"/>
    <w:rsid w:val="006F0135"/>
    <w:rsid w:val="007226BB"/>
    <w:rsid w:val="007530A7"/>
    <w:rsid w:val="00771554"/>
    <w:rsid w:val="00797F71"/>
    <w:rsid w:val="007B3A04"/>
    <w:rsid w:val="007C7C9F"/>
    <w:rsid w:val="007F6E00"/>
    <w:rsid w:val="00803BCC"/>
    <w:rsid w:val="00851E90"/>
    <w:rsid w:val="00862523"/>
    <w:rsid w:val="00865E34"/>
    <w:rsid w:val="008A047B"/>
    <w:rsid w:val="008B5972"/>
    <w:rsid w:val="008D1AC2"/>
    <w:rsid w:val="009331B9"/>
    <w:rsid w:val="00957C3D"/>
    <w:rsid w:val="00960432"/>
    <w:rsid w:val="009A0652"/>
    <w:rsid w:val="009D130B"/>
    <w:rsid w:val="009D75E8"/>
    <w:rsid w:val="009E3C21"/>
    <w:rsid w:val="00A04BCD"/>
    <w:rsid w:val="00A2558B"/>
    <w:rsid w:val="00A43D6F"/>
    <w:rsid w:val="00A56B09"/>
    <w:rsid w:val="00A7462E"/>
    <w:rsid w:val="00A820D5"/>
    <w:rsid w:val="00A972E9"/>
    <w:rsid w:val="00AB6A1B"/>
    <w:rsid w:val="00AD6EFF"/>
    <w:rsid w:val="00AE6B0B"/>
    <w:rsid w:val="00B645E1"/>
    <w:rsid w:val="00B70443"/>
    <w:rsid w:val="00B77E55"/>
    <w:rsid w:val="00B84DB5"/>
    <w:rsid w:val="00BA0DA2"/>
    <w:rsid w:val="00BA23A7"/>
    <w:rsid w:val="00BC5300"/>
    <w:rsid w:val="00BC7D66"/>
    <w:rsid w:val="00BD0139"/>
    <w:rsid w:val="00BE7686"/>
    <w:rsid w:val="00BF3310"/>
    <w:rsid w:val="00C34F9F"/>
    <w:rsid w:val="00C630B3"/>
    <w:rsid w:val="00C82C2F"/>
    <w:rsid w:val="00C91BC9"/>
    <w:rsid w:val="00CC41EE"/>
    <w:rsid w:val="00D30E5A"/>
    <w:rsid w:val="00D348B9"/>
    <w:rsid w:val="00D45DA0"/>
    <w:rsid w:val="00D53AC9"/>
    <w:rsid w:val="00D54282"/>
    <w:rsid w:val="00D61584"/>
    <w:rsid w:val="00D7396E"/>
    <w:rsid w:val="00D82ED4"/>
    <w:rsid w:val="00DF1297"/>
    <w:rsid w:val="00E016F0"/>
    <w:rsid w:val="00E16777"/>
    <w:rsid w:val="00E17BD0"/>
    <w:rsid w:val="00E21B96"/>
    <w:rsid w:val="00E61747"/>
    <w:rsid w:val="00E70149"/>
    <w:rsid w:val="00E84F79"/>
    <w:rsid w:val="00E901DF"/>
    <w:rsid w:val="00E96D53"/>
    <w:rsid w:val="00EA4E2D"/>
    <w:rsid w:val="00EB2D81"/>
    <w:rsid w:val="00EB7E3F"/>
    <w:rsid w:val="00EE536F"/>
    <w:rsid w:val="00F55A56"/>
    <w:rsid w:val="00F81467"/>
    <w:rsid w:val="00FA426F"/>
    <w:rsid w:val="00FD0408"/>
    <w:rsid w:val="00FE5C6E"/>
    <w:rsid w:val="00FF5FD5"/>
    <w:rsid w:val="13A6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1"/>
    <w:semiHidden/>
    <w:unhideWhenUsed/>
    <w:uiPriority w:val="99"/>
    <w:rPr>
      <w:rFonts w:ascii="宋体"/>
      <w:sz w:val="18"/>
      <w:szCs w:val="18"/>
    </w:rPr>
  </w:style>
  <w:style w:type="paragraph" w:styleId="3">
    <w:name w:val="Balloon Text"/>
    <w:basedOn w:val="1"/>
    <w:link w:val="10"/>
    <w:semiHidden/>
    <w:uiPriority w:val="99"/>
    <w:rPr>
      <w:sz w:val="18"/>
      <w:szCs w:val="18"/>
    </w:rPr>
  </w:style>
  <w:style w:type="paragraph" w:styleId="4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7"/>
    <w:link w:val="4"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Char"/>
    <w:basedOn w:val="7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文档结构图 Char"/>
    <w:basedOn w:val="7"/>
    <w:link w:val="2"/>
    <w:semiHidden/>
    <w:uiPriority w:val="99"/>
    <w:rPr>
      <w:rFonts w:asci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466</Words>
  <Characters>481</Characters>
  <Lines>3</Lines>
  <Paragraphs>1</Paragraphs>
  <TotalTime>1018</TotalTime>
  <ScaleCrop>false</ScaleCrop>
  <LinksUpToDate>false</LinksUpToDate>
  <CharactersWithSpaces>539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2018-04-17T09:09:00Z</dcterms:created>
  <dc:creator>游桂</dc:creator>
  <cp:lastModifiedBy>潘子希</cp:lastModifiedBy>
  <cp:lastPrinted>2018-05-08T10:46:00Z</cp:lastPrinted>
  <dcterms:modified xsi:type="dcterms:W3CDTF">2023-08-05T01:56:33Z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3D65A4C5992F41D39933C5C31E72C744_12</vt:lpwstr>
  </property>
</Properties>
</file>